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F85" w:rsidRDefault="004E5F85" w:rsidP="004E5F85">
      <w:pPr>
        <w:pStyle w:val="PlainText"/>
      </w:pPr>
    </w:p>
    <w:p w:rsidR="00A017DD" w:rsidRDefault="004E5F85" w:rsidP="004E5F85">
      <w:r>
        <w:t>The Sutherland lab analyzes swimming and feeding mechanics of planktonic animals (with a focus on jellyfish) to understand broader ecological processes. For instance, certain swimming patterns of prey might make them more su</w:t>
      </w:r>
      <w:r>
        <w:t>s</w:t>
      </w:r>
      <w:r>
        <w:t>ceptible to predation by jellyfish, and jellyfish might ingest and digest prey at different rates. Understanding these processes can shed light on how much energy is being transferred through the food web by jelly</w:t>
      </w:r>
      <w:bookmarkStart w:id="0" w:name="_GoBack"/>
      <w:bookmarkEnd w:id="0"/>
      <w:r>
        <w:t>fish predation</w:t>
      </w:r>
      <w:r>
        <w:t>.</w:t>
      </w:r>
    </w:p>
    <w:sectPr w:rsidR="00A01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F85"/>
    <w:rsid w:val="004E5F85"/>
    <w:rsid w:val="00A01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76B28"/>
  <w15:chartTrackingRefBased/>
  <w15:docId w15:val="{28C5BDF8-58D3-4A3F-933D-3EE99009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F8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E5F85"/>
    <w:rPr>
      <w:rFonts w:ascii="Calibri" w:hAnsi="Calibri"/>
      <w:szCs w:val="21"/>
    </w:rPr>
  </w:style>
  <w:style w:type="character" w:customStyle="1" w:styleId="PlainTextChar">
    <w:name w:val="Plain Text Char"/>
    <w:basedOn w:val="DefaultParagraphFont"/>
    <w:link w:val="PlainText"/>
    <w:uiPriority w:val="99"/>
    <w:semiHidden/>
    <w:rsid w:val="004E5F8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31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Watts</dc:creator>
  <cp:keywords/>
  <dc:description/>
  <cp:lastModifiedBy>Maya Watts</cp:lastModifiedBy>
  <cp:revision>1</cp:revision>
  <dcterms:created xsi:type="dcterms:W3CDTF">2020-01-21T02:12:00Z</dcterms:created>
  <dcterms:modified xsi:type="dcterms:W3CDTF">2020-01-21T02:13:00Z</dcterms:modified>
</cp:coreProperties>
</file>